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AD" w:rsidRPr="001930AD" w:rsidRDefault="001930AD" w:rsidP="001930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30A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Материально-техническое обеспечение М</w:t>
      </w:r>
      <w:r w:rsidR="007F652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БДО</w:t>
      </w:r>
      <w:r w:rsidRPr="001930A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У «Детский сад </w:t>
      </w:r>
      <w:r w:rsidR="00CE10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с. </w:t>
      </w:r>
      <w:proofErr w:type="spellStart"/>
      <w:r w:rsidR="00CE10F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Кариновка</w:t>
      </w:r>
      <w:proofErr w:type="spellEnd"/>
      <w:r w:rsidRPr="001930A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»</w:t>
      </w:r>
    </w:p>
    <w:p w:rsidR="001930AD" w:rsidRPr="001930AD" w:rsidRDefault="001930AD" w:rsidP="001930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CE1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БДО</w:t>
      </w:r>
      <w:r w:rsidRPr="0019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«Детский сад </w:t>
      </w:r>
      <w:r w:rsidR="00CE1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с. </w:t>
      </w:r>
      <w:proofErr w:type="spellStart"/>
      <w:r w:rsidR="00CE1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Кариновка</w:t>
      </w:r>
      <w:proofErr w:type="spellEnd"/>
      <w:r w:rsidRPr="0019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расположен в отдельно стоящем типовом 2-этажном </w:t>
      </w:r>
      <w:proofErr w:type="gramStart"/>
      <w:r w:rsidRPr="0019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здании</w:t>
      </w:r>
      <w:proofErr w:type="gramEnd"/>
      <w:r w:rsidR="00CE1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принадлежащем </w:t>
      </w:r>
      <w:r w:rsidR="00CE1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«ООШ с. </w:t>
      </w:r>
      <w:proofErr w:type="spellStart"/>
      <w:r w:rsidR="00CE1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Каринока</w:t>
      </w:r>
      <w:proofErr w:type="spellEnd"/>
      <w:r w:rsidR="00CE1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19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E1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дошкольное </w:t>
      </w:r>
      <w:r w:rsidR="007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</w:t>
      </w:r>
      <w:r w:rsidR="00CE1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учреждение</w:t>
      </w:r>
      <w:r w:rsidR="008B5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«Детский сад с. </w:t>
      </w:r>
      <w:proofErr w:type="spellStart"/>
      <w:r w:rsidR="008B5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Кариновка</w:t>
      </w:r>
      <w:proofErr w:type="spellEnd"/>
      <w:r w:rsidR="008B5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7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арендует на бессрочной основе первый этаж здания </w:t>
      </w:r>
      <w:r w:rsidR="00CE1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351,5</w:t>
      </w:r>
      <w:r w:rsidRPr="0019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кв.м., с централизованно-отопительной и канализационной системами, имеется горячее водоснабжение. Учреждение имеет прилегающую территорию площадью </w:t>
      </w:r>
      <w:r w:rsidR="0075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1000</w:t>
      </w:r>
      <w:r w:rsidRPr="0019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кв.м. Проектная мощность ДОУ – </w:t>
      </w:r>
      <w:r w:rsidR="00652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 мест</w:t>
      </w:r>
      <w:r w:rsidRPr="0019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Общее санитарно-гигиеническое состояние соответствует требованиям Роспотребнадзора. Вентиляция - естественная через фрамуги и двери, на пищеблоке -  приточно-вытяжная вентиляция. Освещение - естественно-достаточное, искусственное представлено  люминесцентными лампами. Мебель соответствует росту детей, имеется маркировка. Отделка помещений (побелка и покраска), оборудование  соответствует  санитарно-эпидемиологическим правилам и нормативам. В </w:t>
      </w:r>
      <w:r w:rsidR="003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здании </w:t>
      </w:r>
      <w:r w:rsidRPr="0019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смонтирована современная пожарная сигнализация. Учреждение имеет большую прилегающую территорию, которая обнесена забором. Сбор мусора организован </w:t>
      </w:r>
      <w:r w:rsidR="003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19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proofErr w:type="spellStart"/>
      <w:r w:rsidR="003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Кариновским</w:t>
      </w:r>
      <w:proofErr w:type="spellEnd"/>
      <w:r w:rsidR="003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ЖКХ"). На земельном участке ДОУ расположены игровые площадки с верандами</w:t>
      </w:r>
      <w:proofErr w:type="gramStart"/>
      <w:r w:rsidR="003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9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развития двигательной активности и организации спортивных игр имеется спортивная площадка. Участок ДОУ озеленен деревьями и кустарниками, разбиты клумбы с цветами. Групповые имеют в достаточном количестве: дидактические пособия и оборудование, технические средства обучения. По мере необходимости во всех помещениях проводится косметический ремонт</w:t>
      </w:r>
      <w:r w:rsidR="00311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Внутреннее оформление ДОУ, </w:t>
      </w:r>
      <w:r w:rsidRPr="0019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общего коридора, залов, групповых помещений, соответствуют требованиям к оформлению развивающей среды. Регулярно приобретается мебель, посуда, мягкий и жесткий инвентарь. Технологическое оборудование содержится в порядке.</w:t>
      </w:r>
    </w:p>
    <w:p w:rsidR="001930AD" w:rsidRPr="001930AD" w:rsidRDefault="001930AD" w:rsidP="001930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30A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Перечень оборудования материально- технического обеспечения</w:t>
      </w:r>
    </w:p>
    <w:p w:rsidR="001930AD" w:rsidRPr="001930AD" w:rsidRDefault="001930AD" w:rsidP="001930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30AD">
        <w:rPr>
          <w:rFonts w:ascii="Verdana" w:eastAsia="Times New Roman" w:hAnsi="Verdana" w:cs="Times New Roman"/>
          <w:b/>
          <w:bCs/>
          <w:color w:val="000000"/>
          <w:sz w:val="21"/>
        </w:rPr>
        <w:t>Перечень компьютеров, имеющихся в учреждении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49"/>
        <w:gridCol w:w="2821"/>
        <w:gridCol w:w="1676"/>
        <w:gridCol w:w="3109"/>
      </w:tblGrid>
      <w:tr w:rsidR="001930AD" w:rsidRPr="001930AD" w:rsidTr="001930AD">
        <w:trPr>
          <w:tblCellSpacing w:w="0" w:type="dxa"/>
        </w:trPr>
        <w:tc>
          <w:tcPr>
            <w:tcW w:w="1815" w:type="dxa"/>
            <w:vAlign w:val="center"/>
            <w:hideMark/>
          </w:tcPr>
          <w:p w:rsidR="001930AD" w:rsidRPr="001930AD" w:rsidRDefault="008B5AE9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6"/>
              </w:rPr>
              <w:t>ТИ</w:t>
            </w:r>
            <w:r w:rsidR="001930AD" w:rsidRPr="001930AD">
              <w:rPr>
                <w:rFonts w:ascii="Verdana" w:eastAsia="Times New Roman" w:hAnsi="Verdana" w:cs="Times New Roman"/>
                <w:b/>
                <w:bCs/>
                <w:sz w:val="21"/>
              </w:rPr>
              <w:t>п</w:t>
            </w:r>
            <w:proofErr w:type="spellEnd"/>
            <w:r w:rsidR="001930AD" w:rsidRPr="001930AD">
              <w:rPr>
                <w:rFonts w:ascii="Verdana" w:eastAsia="Times New Roman" w:hAnsi="Verdana" w:cs="Times New Roman"/>
                <w:b/>
                <w:bCs/>
                <w:sz w:val="21"/>
              </w:rPr>
              <w:t xml:space="preserve"> техники</w:t>
            </w:r>
          </w:p>
        </w:tc>
        <w:tc>
          <w:tcPr>
            <w:tcW w:w="297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b/>
                <w:bCs/>
                <w:sz w:val="21"/>
              </w:rPr>
              <w:t>Место установки</w:t>
            </w:r>
          </w:p>
        </w:tc>
        <w:tc>
          <w:tcPr>
            <w:tcW w:w="171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b/>
                <w:bCs/>
                <w:sz w:val="21"/>
              </w:rPr>
              <w:t>количество</w:t>
            </w:r>
          </w:p>
        </w:tc>
        <w:tc>
          <w:tcPr>
            <w:tcW w:w="319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b/>
                <w:bCs/>
                <w:sz w:val="21"/>
              </w:rPr>
              <w:t>Вид использования</w:t>
            </w:r>
          </w:p>
          <w:p w:rsidR="001930AD" w:rsidRPr="001930AD" w:rsidRDefault="001930AD" w:rsidP="00CE10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b/>
                <w:bCs/>
                <w:sz w:val="21"/>
              </w:rPr>
              <w:t>(в образовательном процессе; в процессе управления ДОУ)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181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компьютер</w:t>
            </w:r>
          </w:p>
        </w:tc>
        <w:tc>
          <w:tcPr>
            <w:tcW w:w="297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Кабинет заведующей</w:t>
            </w:r>
          </w:p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Методический кабинет</w:t>
            </w:r>
          </w:p>
        </w:tc>
        <w:tc>
          <w:tcPr>
            <w:tcW w:w="1710" w:type="dxa"/>
            <w:vAlign w:val="center"/>
            <w:hideMark/>
          </w:tcPr>
          <w:p w:rsidR="001930AD" w:rsidRPr="001930AD" w:rsidRDefault="008B5AE9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319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В образовательном процессе; в процессе управления ДОУ</w:t>
            </w:r>
          </w:p>
        </w:tc>
      </w:tr>
    </w:tbl>
    <w:p w:rsidR="001930AD" w:rsidRPr="001930AD" w:rsidRDefault="001930AD" w:rsidP="001930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30AD">
        <w:rPr>
          <w:rFonts w:ascii="Verdana" w:eastAsia="Times New Roman" w:hAnsi="Verdana" w:cs="Times New Roman"/>
          <w:b/>
          <w:bCs/>
          <w:color w:val="000000"/>
          <w:sz w:val="21"/>
        </w:rPr>
        <w:t>Дополнительное оборудование.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20"/>
        <w:gridCol w:w="2750"/>
        <w:gridCol w:w="1674"/>
        <w:gridCol w:w="3011"/>
      </w:tblGrid>
      <w:tr w:rsidR="001930AD" w:rsidRPr="001930AD" w:rsidTr="001930AD">
        <w:trPr>
          <w:tblCellSpacing w:w="0" w:type="dxa"/>
        </w:trPr>
        <w:tc>
          <w:tcPr>
            <w:tcW w:w="193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b/>
                <w:bCs/>
                <w:sz w:val="21"/>
              </w:rPr>
              <w:t>Наименование</w:t>
            </w:r>
          </w:p>
        </w:tc>
        <w:tc>
          <w:tcPr>
            <w:tcW w:w="285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b/>
                <w:bCs/>
                <w:sz w:val="21"/>
              </w:rPr>
              <w:t>Характеристики</w:t>
            </w:r>
          </w:p>
        </w:tc>
        <w:tc>
          <w:tcPr>
            <w:tcW w:w="171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b/>
                <w:bCs/>
                <w:sz w:val="21"/>
              </w:rPr>
              <w:t>количество</w:t>
            </w:r>
          </w:p>
        </w:tc>
        <w:tc>
          <w:tcPr>
            <w:tcW w:w="319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b/>
                <w:bCs/>
                <w:sz w:val="21"/>
              </w:rPr>
              <w:t>Место установка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193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Принтер</w:t>
            </w:r>
          </w:p>
        </w:tc>
        <w:tc>
          <w:tcPr>
            <w:tcW w:w="2850" w:type="dxa"/>
            <w:vAlign w:val="center"/>
            <w:hideMark/>
          </w:tcPr>
          <w:p w:rsidR="001930AD" w:rsidRPr="008B5AE9" w:rsidRDefault="008B5AE9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  <w:t>Canon</w:t>
            </w:r>
            <w:r w:rsidR="001930AD" w:rsidRPr="001930AD">
              <w:rPr>
                <w:rFonts w:ascii="Verdana" w:eastAsia="Times New Roman" w:hAnsi="Verdana" w:cs="Times New Roman"/>
                <w:sz w:val="21"/>
                <w:szCs w:val="21"/>
              </w:rPr>
              <w:t xml:space="preserve">—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  <w:t>3710</w:t>
            </w:r>
          </w:p>
          <w:p w:rsidR="001930AD" w:rsidRPr="001930AD" w:rsidRDefault="008B5AE9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  <w:t>Canon</w:t>
            </w: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="001930AD" w:rsidRPr="001930AD">
              <w:rPr>
                <w:rFonts w:ascii="Verdana" w:eastAsia="Times New Roman" w:hAnsi="Verdana" w:cs="Times New Roman"/>
                <w:sz w:val="21"/>
                <w:szCs w:val="21"/>
              </w:rPr>
              <w:t>- 4100</w:t>
            </w:r>
          </w:p>
        </w:tc>
        <w:tc>
          <w:tcPr>
            <w:tcW w:w="171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319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Кабинет заведующей</w:t>
            </w:r>
          </w:p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Методический кабинет</w:t>
            </w:r>
          </w:p>
        </w:tc>
      </w:tr>
    </w:tbl>
    <w:p w:rsidR="001930AD" w:rsidRPr="008B5AE9" w:rsidRDefault="001930AD" w:rsidP="001930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8B5AE9">
        <w:rPr>
          <w:rFonts w:ascii="Verdana" w:eastAsia="Times New Roman" w:hAnsi="Verdana" w:cs="Times New Roman"/>
          <w:b/>
          <w:bCs/>
          <w:color w:val="000000"/>
          <w:sz w:val="20"/>
        </w:rPr>
        <w:t>Другие технические средства, используемые в образовательном процессе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6"/>
        <w:gridCol w:w="5631"/>
        <w:gridCol w:w="3198"/>
      </w:tblGrid>
      <w:tr w:rsidR="001930AD" w:rsidRPr="001930AD" w:rsidTr="001930AD">
        <w:trPr>
          <w:tblCellSpacing w:w="0" w:type="dxa"/>
        </w:trPr>
        <w:tc>
          <w:tcPr>
            <w:tcW w:w="54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b/>
                <w:bCs/>
                <w:sz w:val="21"/>
              </w:rPr>
              <w:t>№</w:t>
            </w:r>
          </w:p>
        </w:tc>
        <w:tc>
          <w:tcPr>
            <w:tcW w:w="585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b/>
                <w:bCs/>
                <w:sz w:val="21"/>
              </w:rPr>
              <w:t>Наименование ТСО</w:t>
            </w:r>
          </w:p>
        </w:tc>
        <w:tc>
          <w:tcPr>
            <w:tcW w:w="330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b/>
                <w:bCs/>
                <w:sz w:val="21"/>
              </w:rPr>
              <w:t>Количество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54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585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Музыкальный центр</w:t>
            </w:r>
          </w:p>
        </w:tc>
        <w:tc>
          <w:tcPr>
            <w:tcW w:w="3300" w:type="dxa"/>
            <w:vAlign w:val="center"/>
            <w:hideMark/>
          </w:tcPr>
          <w:p w:rsidR="001930AD" w:rsidRPr="001930AD" w:rsidRDefault="008B5AE9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54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5850" w:type="dxa"/>
            <w:vAlign w:val="center"/>
            <w:hideMark/>
          </w:tcPr>
          <w:p w:rsidR="001930AD" w:rsidRPr="001930AD" w:rsidRDefault="008B5AE9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Проектор</w:t>
            </w:r>
          </w:p>
        </w:tc>
        <w:tc>
          <w:tcPr>
            <w:tcW w:w="3300" w:type="dxa"/>
            <w:vAlign w:val="center"/>
            <w:hideMark/>
          </w:tcPr>
          <w:p w:rsidR="001930AD" w:rsidRPr="001930AD" w:rsidRDefault="008B5AE9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54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585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DVD</w:t>
            </w:r>
          </w:p>
        </w:tc>
        <w:tc>
          <w:tcPr>
            <w:tcW w:w="3300" w:type="dxa"/>
            <w:vAlign w:val="center"/>
            <w:hideMark/>
          </w:tcPr>
          <w:p w:rsidR="001930AD" w:rsidRPr="001930AD" w:rsidRDefault="00BE2687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54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585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Магнитофон</w:t>
            </w:r>
          </w:p>
        </w:tc>
        <w:tc>
          <w:tcPr>
            <w:tcW w:w="3300" w:type="dxa"/>
            <w:vAlign w:val="center"/>
            <w:hideMark/>
          </w:tcPr>
          <w:p w:rsidR="001930AD" w:rsidRPr="001930AD" w:rsidRDefault="00BE2687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</w:tr>
    </w:tbl>
    <w:p w:rsidR="001930AD" w:rsidRPr="001930AD" w:rsidRDefault="001930AD" w:rsidP="001930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30AD">
        <w:rPr>
          <w:rFonts w:ascii="Verdana" w:eastAsia="Times New Roman" w:hAnsi="Verdana" w:cs="Times New Roman"/>
          <w:b/>
          <w:bCs/>
          <w:color w:val="000000"/>
          <w:sz w:val="21"/>
        </w:rPr>
        <w:t>Сведения о помещениях для организации образовательного процесса.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23"/>
        <w:gridCol w:w="4732"/>
      </w:tblGrid>
      <w:tr w:rsidR="001930AD" w:rsidRPr="001930AD" w:rsidTr="001930AD">
        <w:trPr>
          <w:tblCellSpacing w:w="0" w:type="dxa"/>
        </w:trPr>
        <w:tc>
          <w:tcPr>
            <w:tcW w:w="478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b/>
                <w:bCs/>
                <w:sz w:val="21"/>
              </w:rPr>
              <w:t>Тип помещений</w:t>
            </w:r>
          </w:p>
        </w:tc>
        <w:tc>
          <w:tcPr>
            <w:tcW w:w="489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b/>
                <w:bCs/>
                <w:sz w:val="21"/>
              </w:rPr>
              <w:t>Количество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9690" w:type="dxa"/>
            <w:gridSpan w:val="2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Организация образовательного процесса и оздоровление воспитанников: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478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-групповые помещения</w:t>
            </w:r>
          </w:p>
        </w:tc>
        <w:tc>
          <w:tcPr>
            <w:tcW w:w="4890" w:type="dxa"/>
            <w:vAlign w:val="center"/>
            <w:hideMark/>
          </w:tcPr>
          <w:p w:rsidR="001930AD" w:rsidRPr="008B5AE9" w:rsidRDefault="008B5AE9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  <w:t>3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478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- музыкально-спортивный зал</w:t>
            </w:r>
          </w:p>
        </w:tc>
        <w:tc>
          <w:tcPr>
            <w:tcW w:w="489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478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- спортивная площадка</w:t>
            </w:r>
          </w:p>
        </w:tc>
        <w:tc>
          <w:tcPr>
            <w:tcW w:w="489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478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- методический кабинет</w:t>
            </w:r>
          </w:p>
        </w:tc>
        <w:tc>
          <w:tcPr>
            <w:tcW w:w="489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9690" w:type="dxa"/>
            <w:gridSpan w:val="2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1930AD" w:rsidRPr="001930AD" w:rsidTr="001930AD">
        <w:trPr>
          <w:tblCellSpacing w:w="0" w:type="dxa"/>
        </w:trPr>
        <w:tc>
          <w:tcPr>
            <w:tcW w:w="478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890" w:type="dxa"/>
            <w:vAlign w:val="center"/>
            <w:hideMark/>
          </w:tcPr>
          <w:p w:rsidR="001930AD" w:rsidRPr="004626B8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</w:p>
        </w:tc>
      </w:tr>
      <w:tr w:rsidR="001930AD" w:rsidRPr="001930AD" w:rsidTr="001930AD">
        <w:trPr>
          <w:tblCellSpacing w:w="0" w:type="dxa"/>
        </w:trPr>
        <w:tc>
          <w:tcPr>
            <w:tcW w:w="9690" w:type="dxa"/>
            <w:gridSpan w:val="2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1930AD" w:rsidRPr="001930AD" w:rsidTr="001930AD">
        <w:trPr>
          <w:tblCellSpacing w:w="0" w:type="dxa"/>
        </w:trPr>
        <w:tc>
          <w:tcPr>
            <w:tcW w:w="478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890" w:type="dxa"/>
            <w:vAlign w:val="center"/>
            <w:hideMark/>
          </w:tcPr>
          <w:p w:rsidR="001930AD" w:rsidRPr="004626B8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</w:p>
        </w:tc>
      </w:tr>
      <w:tr w:rsidR="001930AD" w:rsidRPr="001930AD" w:rsidTr="001930AD">
        <w:trPr>
          <w:tblCellSpacing w:w="0" w:type="dxa"/>
        </w:trPr>
        <w:tc>
          <w:tcPr>
            <w:tcW w:w="478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890" w:type="dxa"/>
            <w:vAlign w:val="center"/>
            <w:hideMark/>
          </w:tcPr>
          <w:p w:rsidR="001930AD" w:rsidRPr="004626B8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</w:p>
        </w:tc>
      </w:tr>
    </w:tbl>
    <w:p w:rsidR="001930AD" w:rsidRPr="001930AD" w:rsidRDefault="001930AD" w:rsidP="001930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30AD">
        <w:rPr>
          <w:rFonts w:ascii="Verdana" w:eastAsia="Times New Roman" w:hAnsi="Verdana" w:cs="Times New Roman"/>
          <w:b/>
          <w:bCs/>
          <w:color w:val="000000"/>
          <w:sz w:val="21"/>
        </w:rPr>
        <w:t>Материально-техническое обеспечение ДОУ включает: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41"/>
        <w:gridCol w:w="7414"/>
      </w:tblGrid>
      <w:tr w:rsidR="001930AD" w:rsidRPr="001930AD" w:rsidTr="001930AD">
        <w:trPr>
          <w:tblCellSpacing w:w="0" w:type="dxa"/>
        </w:trPr>
        <w:tc>
          <w:tcPr>
            <w:tcW w:w="196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b/>
                <w:bCs/>
                <w:sz w:val="21"/>
              </w:rPr>
              <w:t>Перечень объектов</w:t>
            </w:r>
          </w:p>
        </w:tc>
        <w:tc>
          <w:tcPr>
            <w:tcW w:w="771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b/>
                <w:bCs/>
                <w:sz w:val="21"/>
              </w:rPr>
              <w:t>Указывается наличие помещений,</w:t>
            </w:r>
          </w:p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b/>
                <w:bCs/>
                <w:sz w:val="21"/>
              </w:rPr>
              <w:t>Оснащенность объекта технологическим оборудованием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196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Групповые помещения</w:t>
            </w:r>
          </w:p>
        </w:tc>
        <w:tc>
          <w:tcPr>
            <w:tcW w:w="771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Групповые помещения оснащены мебелью отвечающие гигиеническим и возрастным особенностям воспитанников.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1965" w:type="dxa"/>
            <w:vAlign w:val="center"/>
            <w:hideMark/>
          </w:tcPr>
          <w:p w:rsidR="007F652F" w:rsidRDefault="007F652F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Коридор детского сада</w:t>
            </w:r>
          </w:p>
        </w:tc>
        <w:tc>
          <w:tcPr>
            <w:tcW w:w="7710" w:type="dxa"/>
            <w:vAlign w:val="center"/>
            <w:hideMark/>
          </w:tcPr>
          <w:p w:rsidR="007F652F" w:rsidRDefault="007F652F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Информационные стенды для родителей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196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Прачечная</w:t>
            </w:r>
          </w:p>
        </w:tc>
        <w:tc>
          <w:tcPr>
            <w:tcW w:w="7710" w:type="dxa"/>
            <w:vAlign w:val="center"/>
            <w:hideMark/>
          </w:tcPr>
          <w:p w:rsidR="004626B8" w:rsidRPr="00BE2687" w:rsidRDefault="004626B8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  <w:p w:rsidR="007F652F" w:rsidRDefault="001930AD" w:rsidP="007F652F">
            <w:pPr>
              <w:spacing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Стираль</w:t>
            </w:r>
            <w:r w:rsidR="004626B8">
              <w:rPr>
                <w:rFonts w:ascii="Verdana" w:eastAsia="Times New Roman" w:hAnsi="Verdana" w:cs="Times New Roman"/>
                <w:sz w:val="21"/>
                <w:szCs w:val="21"/>
              </w:rPr>
              <w:t>ная машина (1), ванна, пылесос(</w:t>
            </w:r>
            <w:r w:rsidR="004626B8" w:rsidRPr="004626B8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 xml:space="preserve">), моющий пылесос - 1, </w:t>
            </w:r>
            <w:r w:rsidR="004626B8">
              <w:rPr>
                <w:rFonts w:ascii="Verdana" w:eastAsia="Times New Roman" w:hAnsi="Verdana" w:cs="Times New Roman"/>
                <w:sz w:val="21"/>
                <w:szCs w:val="21"/>
              </w:rPr>
              <w:t>электроутюг (</w:t>
            </w:r>
            <w:r w:rsidR="004626B8" w:rsidRPr="004626B8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)</w:t>
            </w:r>
            <w:r w:rsidR="007F652F">
              <w:rPr>
                <w:rFonts w:ascii="Verdana" w:eastAsia="Times New Roman" w:hAnsi="Verdana" w:cs="Times New Roman"/>
                <w:sz w:val="21"/>
                <w:szCs w:val="21"/>
              </w:rPr>
              <w:t>, гладильная доска.</w:t>
            </w:r>
          </w:p>
          <w:p w:rsidR="001930AD" w:rsidRPr="001930AD" w:rsidRDefault="007F652F" w:rsidP="007F652F">
            <w:pPr>
              <w:spacing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Электроводонагреватель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– 4</w:t>
            </w:r>
            <w:r w:rsidR="001930AD" w:rsidRPr="001930AD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1930AD" w:rsidRPr="001930AD">
              <w:rPr>
                <w:rFonts w:ascii="Verdana" w:eastAsia="Times New Roman" w:hAnsi="Verdana" w:cs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</w:tr>
      <w:tr w:rsidR="001930AD" w:rsidRPr="001930AD" w:rsidTr="001930AD">
        <w:trPr>
          <w:tblCellSpacing w:w="0" w:type="dxa"/>
        </w:trPr>
        <w:tc>
          <w:tcPr>
            <w:tcW w:w="196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Пищеблок</w:t>
            </w:r>
          </w:p>
        </w:tc>
        <w:tc>
          <w:tcPr>
            <w:tcW w:w="7710" w:type="dxa"/>
            <w:vAlign w:val="center"/>
            <w:hideMark/>
          </w:tcPr>
          <w:p w:rsidR="007F652F" w:rsidRDefault="007F652F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Готовый цех:</w:t>
            </w:r>
          </w:p>
          <w:p w:rsidR="004626B8" w:rsidRPr="00BE2687" w:rsidRDefault="004626B8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Холод</w:t>
            </w:r>
            <w:r w:rsidR="004626B8">
              <w:rPr>
                <w:rFonts w:ascii="Verdana" w:eastAsia="Times New Roman" w:hAnsi="Verdana" w:cs="Times New Roman"/>
                <w:sz w:val="21"/>
                <w:szCs w:val="21"/>
              </w:rPr>
              <w:t xml:space="preserve">ильник бытовой для продуктов – </w:t>
            </w:r>
            <w:r w:rsidR="004626B8" w:rsidRPr="004626B8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 xml:space="preserve"> шт.</w:t>
            </w:r>
          </w:p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Холодильник (для суточной пробы) – 1</w:t>
            </w:r>
          </w:p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Морозильная камера — 1 шт.</w:t>
            </w:r>
          </w:p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Электроплита – 1 шт.</w:t>
            </w:r>
          </w:p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Весы циферблатные –2 шт.</w:t>
            </w:r>
          </w:p>
          <w:p w:rsidR="001930AD" w:rsidRPr="001930AD" w:rsidRDefault="004626B8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Мойка – </w:t>
            </w:r>
            <w:r w:rsidRPr="00BE2687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  <w:r w:rsidR="001930AD" w:rsidRPr="001930AD">
              <w:rPr>
                <w:rFonts w:ascii="Verdana" w:eastAsia="Times New Roman" w:hAnsi="Verdana" w:cs="Times New Roman"/>
                <w:sz w:val="21"/>
                <w:szCs w:val="21"/>
              </w:rPr>
              <w:t xml:space="preserve"> шт.</w:t>
            </w:r>
          </w:p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Овощерезка - 1 шт.</w:t>
            </w:r>
          </w:p>
          <w:p w:rsidR="001930AD" w:rsidRPr="001930AD" w:rsidRDefault="004626B8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1"/>
                <w:szCs w:val="21"/>
              </w:rPr>
              <w:t>Электромясорубка</w:t>
            </w:r>
            <w:proofErr w:type="spellEnd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— </w:t>
            </w:r>
            <w:r w:rsidRPr="00BE2687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  <w:r w:rsidR="001930AD" w:rsidRPr="001930AD">
              <w:rPr>
                <w:rFonts w:ascii="Verdana" w:eastAsia="Times New Roman" w:hAnsi="Verdana" w:cs="Times New Roman"/>
                <w:sz w:val="21"/>
                <w:szCs w:val="21"/>
              </w:rPr>
              <w:t xml:space="preserve"> шт.</w:t>
            </w:r>
          </w:p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 xml:space="preserve">Столы </w:t>
            </w:r>
            <w:r w:rsidR="00335C9B">
              <w:rPr>
                <w:rFonts w:ascii="Verdana" w:eastAsia="Times New Roman" w:hAnsi="Verdana" w:cs="Times New Roman"/>
                <w:sz w:val="21"/>
                <w:szCs w:val="21"/>
              </w:rPr>
              <w:t>для сырой, готовой продукции – 5</w:t>
            </w: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 xml:space="preserve"> шт.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196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710" w:type="dxa"/>
            <w:vAlign w:val="center"/>
            <w:hideMark/>
          </w:tcPr>
          <w:p w:rsidR="001930AD" w:rsidRPr="004626B8" w:rsidRDefault="007F652F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Весы электронные – 2</w:t>
            </w:r>
            <w:r w:rsidR="001930AD" w:rsidRPr="001930AD">
              <w:rPr>
                <w:rFonts w:ascii="Verdana" w:eastAsia="Times New Roman" w:hAnsi="Verdana" w:cs="Times New Roman"/>
                <w:sz w:val="21"/>
                <w:szCs w:val="21"/>
              </w:rPr>
              <w:t xml:space="preserve"> шт.</w:t>
            </w:r>
          </w:p>
          <w:p w:rsidR="001930AD" w:rsidRPr="004626B8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</w:p>
          <w:p w:rsidR="001930AD" w:rsidRPr="004626B8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</w:p>
        </w:tc>
      </w:tr>
      <w:tr w:rsidR="001930AD" w:rsidRPr="001930AD" w:rsidTr="001930AD">
        <w:trPr>
          <w:tblCellSpacing w:w="0" w:type="dxa"/>
        </w:trPr>
        <w:tc>
          <w:tcPr>
            <w:tcW w:w="1965" w:type="dxa"/>
            <w:vAlign w:val="center"/>
            <w:hideMark/>
          </w:tcPr>
          <w:p w:rsidR="001930AD" w:rsidRPr="004626B8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</w:p>
        </w:tc>
        <w:tc>
          <w:tcPr>
            <w:tcW w:w="7710" w:type="dxa"/>
            <w:vAlign w:val="center"/>
            <w:hideMark/>
          </w:tcPr>
          <w:p w:rsidR="001930AD" w:rsidRPr="004626B8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</w:p>
          <w:p w:rsidR="001930AD" w:rsidRPr="004626B8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</w:p>
        </w:tc>
      </w:tr>
      <w:tr w:rsidR="001930AD" w:rsidRPr="001930AD" w:rsidTr="001930AD">
        <w:trPr>
          <w:tblCellSpacing w:w="0" w:type="dxa"/>
        </w:trPr>
        <w:tc>
          <w:tcPr>
            <w:tcW w:w="1965" w:type="dxa"/>
            <w:vAlign w:val="center"/>
            <w:hideMark/>
          </w:tcPr>
          <w:p w:rsidR="001930AD" w:rsidRPr="001930AD" w:rsidRDefault="007F652F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Музыкальный зал</w:t>
            </w:r>
          </w:p>
        </w:tc>
        <w:tc>
          <w:tcPr>
            <w:tcW w:w="7710" w:type="dxa"/>
            <w:vAlign w:val="center"/>
            <w:hideMark/>
          </w:tcPr>
          <w:p w:rsidR="001930AD" w:rsidRPr="001930AD" w:rsidRDefault="004626B8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4626B8">
              <w:rPr>
                <w:rFonts w:ascii="Verdana" w:eastAsia="Times New Roman" w:hAnsi="Verdana" w:cs="Times New Roman"/>
                <w:sz w:val="21"/>
                <w:szCs w:val="21"/>
              </w:rPr>
              <w:t>М</w:t>
            </w:r>
            <w:r w:rsidR="001930AD" w:rsidRPr="001930AD">
              <w:rPr>
                <w:rFonts w:ascii="Verdana" w:eastAsia="Times New Roman" w:hAnsi="Verdana" w:cs="Times New Roman"/>
                <w:sz w:val="21"/>
                <w:szCs w:val="21"/>
              </w:rPr>
              <w:t>узыкальный центр, методическая литература, детские музыкальные инструменты, игрушки.</w:t>
            </w:r>
          </w:p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маты гимнастические, обручи и мячи разных размеров, скакалки разных размеров, гантели, шведская стенка, баскетбольные щиты, канат, гимнастические скамейки, спортинвентарь, массажные дорожки, сенсорные мячи.</w:t>
            </w:r>
            <w:proofErr w:type="gramEnd"/>
          </w:p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Во всех возрастных группах имеются физкультурные уголки, которые также оборудованы стандартным и нестандартным физкультурным оборудованием.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1965" w:type="dxa"/>
            <w:vAlign w:val="center"/>
            <w:hideMark/>
          </w:tcPr>
          <w:p w:rsid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4626B8" w:rsidRPr="001930AD" w:rsidRDefault="004626B8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71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Дидактический материал, коррекционно-педагогическая литература, учебно-методические пособия, игрушки, зеркало.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196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Кабинет заведующей</w:t>
            </w:r>
          </w:p>
        </w:tc>
        <w:tc>
          <w:tcPr>
            <w:tcW w:w="771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Архив нормативно-правовой базы, компьютер, принте</w:t>
            </w:r>
            <w:r w:rsidR="004626B8">
              <w:rPr>
                <w:rFonts w:ascii="Verdana" w:eastAsia="Times New Roman" w:hAnsi="Verdana" w:cs="Times New Roman"/>
                <w:sz w:val="21"/>
                <w:szCs w:val="21"/>
              </w:rPr>
              <w:t>р</w:t>
            </w:r>
            <w:r w:rsidR="009D7DBE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="004626B8">
              <w:rPr>
                <w:rFonts w:ascii="Verdana" w:eastAsia="Times New Roman" w:hAnsi="Verdana" w:cs="Times New Roman"/>
                <w:sz w:val="21"/>
                <w:szCs w:val="21"/>
              </w:rPr>
              <w:t>,сканер.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196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Методический кабинет</w:t>
            </w:r>
          </w:p>
        </w:tc>
        <w:tc>
          <w:tcPr>
            <w:tcW w:w="771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Библиотека методической и детской литературы, подшивка периодики, дидактические пособия для образовательной деятельности, архив документации, компьютер, принтер.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196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Спортивная площадка</w:t>
            </w:r>
          </w:p>
        </w:tc>
        <w:tc>
          <w:tcPr>
            <w:tcW w:w="7710" w:type="dxa"/>
            <w:vAlign w:val="center"/>
            <w:hideMark/>
          </w:tcPr>
          <w:p w:rsidR="001930AD" w:rsidRPr="001930AD" w:rsidRDefault="001930AD" w:rsidP="002A13E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Оборудование для игр в баскетбол,  метания в цель, беговая дорожка, прыжковая яма.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196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«Зеленая зона» - территория ДОУ</w:t>
            </w:r>
          </w:p>
        </w:tc>
        <w:tc>
          <w:tcPr>
            <w:tcW w:w="771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Участки для прогулок, цветник, огород, спортивный участок, декоративный пруд</w:t>
            </w:r>
          </w:p>
        </w:tc>
      </w:tr>
      <w:tr w:rsidR="001930AD" w:rsidRPr="001930AD" w:rsidTr="001930AD">
        <w:trPr>
          <w:tblCellSpacing w:w="0" w:type="dxa"/>
        </w:trPr>
        <w:tc>
          <w:tcPr>
            <w:tcW w:w="1965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Зона ПДД</w:t>
            </w:r>
          </w:p>
        </w:tc>
        <w:tc>
          <w:tcPr>
            <w:tcW w:w="7710" w:type="dxa"/>
            <w:vAlign w:val="center"/>
            <w:hideMark/>
          </w:tcPr>
          <w:p w:rsidR="001930AD" w:rsidRPr="001930AD" w:rsidRDefault="001930AD" w:rsidP="001930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930AD">
              <w:rPr>
                <w:rFonts w:ascii="Verdana" w:eastAsia="Times New Roman" w:hAnsi="Verdana" w:cs="Times New Roman"/>
                <w:sz w:val="21"/>
                <w:szCs w:val="21"/>
              </w:rPr>
              <w:t>Светофор, дорожные знаки, разметка, модели машин, велосипеды</w:t>
            </w:r>
          </w:p>
        </w:tc>
      </w:tr>
    </w:tbl>
    <w:p w:rsidR="001930AD" w:rsidRPr="001930AD" w:rsidRDefault="001930AD" w:rsidP="001930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30AD">
        <w:rPr>
          <w:rFonts w:ascii="Verdana" w:eastAsia="Times New Roman" w:hAnsi="Verdana" w:cs="Times New Roman"/>
          <w:color w:val="000000"/>
          <w:sz w:val="21"/>
          <w:szCs w:val="21"/>
        </w:rPr>
        <w:t>   </w:t>
      </w:r>
      <w:r w:rsidRPr="001930AD">
        <w:rPr>
          <w:rFonts w:ascii="Verdana" w:eastAsia="Times New Roman" w:hAnsi="Verdana" w:cs="Times New Roman"/>
          <w:b/>
          <w:bCs/>
          <w:color w:val="000000"/>
          <w:sz w:val="21"/>
        </w:rPr>
        <w:t> Выводы</w:t>
      </w:r>
      <w:r w:rsidRPr="001930AD">
        <w:rPr>
          <w:rFonts w:ascii="Verdana" w:eastAsia="Times New Roman" w:hAnsi="Verdana" w:cs="Times New Roman"/>
          <w:color w:val="000000"/>
          <w:sz w:val="21"/>
          <w:szCs w:val="21"/>
        </w:rPr>
        <w:t>: </w:t>
      </w:r>
      <w:r w:rsidRPr="001930AD">
        <w:rPr>
          <w:rFonts w:ascii="Verdana" w:eastAsia="Times New Roman" w:hAnsi="Verdana" w:cs="Times New Roman"/>
          <w:color w:val="000000"/>
          <w:sz w:val="21"/>
        </w:rPr>
        <w:t> </w:t>
      </w:r>
      <w:r w:rsidRPr="0019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Санитарное состояние  территории, здания и  помещений соответствует  санитарно-эпидемиологическими правилами и нормативам.  В образовательном учреждении соблюдаются санитарные и гигиенические нормы, нормы пожарной и </w:t>
      </w:r>
      <w:proofErr w:type="spellStart"/>
      <w:r w:rsidRPr="0019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электробезопасности</w:t>
      </w:r>
      <w:proofErr w:type="spellEnd"/>
      <w:r w:rsidRPr="00193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требования охраны труда воспитанников и работников.</w:t>
      </w:r>
    </w:p>
    <w:p w:rsidR="001930AD" w:rsidRPr="001930AD" w:rsidRDefault="001930AD" w:rsidP="001930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930A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930AD" w:rsidRPr="001930AD" w:rsidRDefault="001930AD" w:rsidP="001930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E5ECE" w:rsidRDefault="003E5ECE"/>
    <w:sectPr w:rsidR="003E5ECE" w:rsidSect="008B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0AD"/>
    <w:rsid w:val="001713EA"/>
    <w:rsid w:val="001930AD"/>
    <w:rsid w:val="002A13E1"/>
    <w:rsid w:val="00311BAA"/>
    <w:rsid w:val="00335C9B"/>
    <w:rsid w:val="003D2ABE"/>
    <w:rsid w:val="003E5ECE"/>
    <w:rsid w:val="00453D98"/>
    <w:rsid w:val="004626B8"/>
    <w:rsid w:val="00502B0F"/>
    <w:rsid w:val="006335A6"/>
    <w:rsid w:val="00652C11"/>
    <w:rsid w:val="006B11D1"/>
    <w:rsid w:val="006F2DB7"/>
    <w:rsid w:val="00750666"/>
    <w:rsid w:val="007F652F"/>
    <w:rsid w:val="008B4C5D"/>
    <w:rsid w:val="008B5AE9"/>
    <w:rsid w:val="009B48AA"/>
    <w:rsid w:val="009D7DBE"/>
    <w:rsid w:val="00B427D2"/>
    <w:rsid w:val="00BE2687"/>
    <w:rsid w:val="00C00A44"/>
    <w:rsid w:val="00CE10FC"/>
    <w:rsid w:val="00DA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30AD"/>
    <w:rPr>
      <w:b/>
      <w:bCs/>
    </w:rPr>
  </w:style>
  <w:style w:type="character" w:customStyle="1" w:styleId="apple-converted-space">
    <w:name w:val="apple-converted-space"/>
    <w:basedOn w:val="a0"/>
    <w:rsid w:val="001930AD"/>
  </w:style>
  <w:style w:type="character" w:styleId="a5">
    <w:name w:val="Hyperlink"/>
    <w:basedOn w:val="a0"/>
    <w:uiPriority w:val="99"/>
    <w:semiHidden/>
    <w:unhideWhenUsed/>
    <w:rsid w:val="00193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Ильшат_ДОМ</dc:creator>
  <cp:lastModifiedBy>Ильшат_ДОМ</cp:lastModifiedBy>
  <cp:revision>4</cp:revision>
  <dcterms:created xsi:type="dcterms:W3CDTF">2017-04-11T17:50:00Z</dcterms:created>
  <dcterms:modified xsi:type="dcterms:W3CDTF">2017-04-11T17:50:00Z</dcterms:modified>
</cp:coreProperties>
</file>